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9D4" w:rsidRPr="00E87688" w:rsidRDefault="001739D4" w:rsidP="00E87688">
      <w:pPr>
        <w:jc w:val="center"/>
        <w:rPr>
          <w:b/>
          <w:sz w:val="28"/>
          <w:szCs w:val="28"/>
        </w:rPr>
      </w:pPr>
      <w:r w:rsidRPr="00E87688">
        <w:rPr>
          <w:b/>
          <w:sz w:val="28"/>
          <w:szCs w:val="28"/>
        </w:rPr>
        <w:t xml:space="preserve">Chapter 3 </w:t>
      </w:r>
      <w:r w:rsidR="00E87688" w:rsidRPr="00E87688">
        <w:rPr>
          <w:b/>
          <w:sz w:val="28"/>
          <w:szCs w:val="28"/>
        </w:rPr>
        <w:t xml:space="preserve">Diagnostic </w:t>
      </w:r>
      <w:r w:rsidRPr="00E87688">
        <w:rPr>
          <w:b/>
          <w:sz w:val="28"/>
          <w:szCs w:val="28"/>
        </w:rPr>
        <w:t>Review</w:t>
      </w:r>
    </w:p>
    <w:p w:rsidR="001739D4" w:rsidRDefault="001739D4"/>
    <w:p w:rsidR="00AC46D0" w:rsidRPr="00E87688" w:rsidRDefault="00E87688">
      <w:pPr>
        <w:rPr>
          <w:u w:val="single"/>
        </w:rPr>
      </w:pPr>
      <w:r>
        <w:rPr>
          <w:u w:val="single"/>
        </w:rPr>
        <w:t>Directions</w:t>
      </w:r>
    </w:p>
    <w:p w:rsidR="00E87688" w:rsidRDefault="00E87688" w:rsidP="00E87688">
      <w:pPr>
        <w:pStyle w:val="ListParagraph"/>
        <w:numPr>
          <w:ilvl w:val="0"/>
          <w:numId w:val="1"/>
        </w:numPr>
      </w:pPr>
      <w:r>
        <w:t xml:space="preserve">Start by completing all problems in Column C.  </w:t>
      </w:r>
    </w:p>
    <w:p w:rsidR="00E87688" w:rsidRDefault="00E87688" w:rsidP="00E87688">
      <w:pPr>
        <w:pStyle w:val="ListParagraph"/>
        <w:numPr>
          <w:ilvl w:val="0"/>
          <w:numId w:val="1"/>
        </w:numPr>
      </w:pPr>
      <w:r>
        <w:t xml:space="preserve">When you are complete check your answers.  Highlight the box of a problem you got incorrect.  </w:t>
      </w:r>
    </w:p>
    <w:p w:rsidR="00E87688" w:rsidRDefault="00E87688" w:rsidP="00E87688">
      <w:pPr>
        <w:pStyle w:val="ListParagraph"/>
        <w:numPr>
          <w:ilvl w:val="0"/>
          <w:numId w:val="1"/>
        </w:numPr>
      </w:pPr>
      <w:r>
        <w:t xml:space="preserve">If you were incorrect, correct the problem and then do the corresponding problem from Column A.  </w:t>
      </w:r>
    </w:p>
    <w:p w:rsidR="00E87688" w:rsidRDefault="00E87688" w:rsidP="00E87688">
      <w:pPr>
        <w:pStyle w:val="ListParagraph"/>
        <w:numPr>
          <w:ilvl w:val="0"/>
          <w:numId w:val="1"/>
        </w:numPr>
      </w:pPr>
      <w:r>
        <w:t xml:space="preserve">Check problems in Column A then, repeat for Column B if needed.  </w:t>
      </w:r>
    </w:p>
    <w:p w:rsidR="00E87688" w:rsidRDefault="00E87688" w:rsidP="00E87688">
      <w:pPr>
        <w:pStyle w:val="ListParagraph"/>
        <w:numPr>
          <w:ilvl w:val="0"/>
          <w:numId w:val="1"/>
        </w:numPr>
      </w:pPr>
      <w:r>
        <w:t xml:space="preserve">Finally you should complete all problems in Column D.  </w:t>
      </w:r>
    </w:p>
    <w:p w:rsidR="00E87688" w:rsidRDefault="00E87688">
      <w:pPr>
        <w:rPr>
          <w:i/>
          <w:sz w:val="20"/>
          <w:szCs w:val="20"/>
        </w:rPr>
      </w:pPr>
    </w:p>
    <w:p w:rsidR="00E87688" w:rsidRPr="00E87688" w:rsidRDefault="00E87688">
      <w:pPr>
        <w:rPr>
          <w:i/>
          <w:sz w:val="20"/>
          <w:szCs w:val="20"/>
        </w:rPr>
      </w:pPr>
      <w:r w:rsidRPr="00E87688">
        <w:rPr>
          <w:i/>
          <w:sz w:val="20"/>
          <w:szCs w:val="20"/>
        </w:rPr>
        <w:t>You will know what sections you need to prepare most for before the test based on the amount of highlighting.  If you were incorrect in any problems in Column B, you should do additional problems to prepare for tomorrow’s test.  They are found in the back of your book on p. ___________.</w:t>
      </w:r>
    </w:p>
    <w:p w:rsidR="00AC46D0" w:rsidRDefault="00AC46D0"/>
    <w:p w:rsidR="00AC46D0" w:rsidRDefault="00E87688">
      <w:r>
        <w:tab/>
        <w:t>Column A</w:t>
      </w:r>
      <w:r>
        <w:tab/>
      </w:r>
      <w:r>
        <w:tab/>
      </w:r>
      <w:r>
        <w:tab/>
        <w:t xml:space="preserve"> Column B</w:t>
      </w:r>
      <w:r>
        <w:tab/>
        <w:t xml:space="preserve">      Column C</w:t>
      </w:r>
      <w:r>
        <w:tab/>
      </w:r>
      <w:r>
        <w:tab/>
      </w:r>
      <w:r>
        <w:tab/>
        <w:t>Column D</w:t>
      </w:r>
    </w:p>
    <w:tbl>
      <w:tblPr>
        <w:tblStyle w:val="TableGrid"/>
        <w:tblW w:w="0" w:type="auto"/>
        <w:tblLayout w:type="fixed"/>
        <w:tblLook w:val="04A0"/>
      </w:tblPr>
      <w:tblGrid>
        <w:gridCol w:w="591"/>
        <w:gridCol w:w="3027"/>
        <w:gridCol w:w="1800"/>
        <w:gridCol w:w="2227"/>
        <w:gridCol w:w="3371"/>
      </w:tblGrid>
      <w:tr w:rsidR="00427613" w:rsidTr="00754F2B">
        <w:trPr>
          <w:trHeight w:val="395"/>
        </w:trPr>
        <w:tc>
          <w:tcPr>
            <w:tcW w:w="591" w:type="dxa"/>
          </w:tcPr>
          <w:p w:rsidR="00427613" w:rsidRDefault="00427613"/>
        </w:tc>
        <w:tc>
          <w:tcPr>
            <w:tcW w:w="10425" w:type="dxa"/>
            <w:gridSpan w:val="4"/>
          </w:tcPr>
          <w:p w:rsidR="00427613" w:rsidRDefault="00427613" w:rsidP="00427613">
            <w:pPr>
              <w:rPr>
                <w:szCs w:val="24"/>
              </w:rPr>
            </w:pPr>
            <w:r>
              <w:t>Write, solve and/or apply a linear equation (including problem situations). M11.D.2.1.3</w:t>
            </w:r>
          </w:p>
          <w:p w:rsidR="00427613" w:rsidRDefault="00427613"/>
        </w:tc>
      </w:tr>
      <w:tr w:rsidR="00754F2B" w:rsidTr="00EB7567">
        <w:tc>
          <w:tcPr>
            <w:tcW w:w="591" w:type="dxa"/>
          </w:tcPr>
          <w:p w:rsidR="00754F2B" w:rsidRDefault="00754F2B"/>
        </w:tc>
        <w:tc>
          <w:tcPr>
            <w:tcW w:w="10425" w:type="dxa"/>
            <w:gridSpan w:val="4"/>
          </w:tcPr>
          <w:p w:rsidR="00754F2B" w:rsidRPr="00754F2B" w:rsidRDefault="00754F2B">
            <w:pPr>
              <w:rPr>
                <w:b/>
                <w:szCs w:val="24"/>
              </w:rPr>
            </w:pPr>
            <w:r w:rsidRPr="00754F2B">
              <w:rPr>
                <w:b/>
                <w:i/>
                <w:szCs w:val="24"/>
              </w:rPr>
              <w:t>Solve and check.</w:t>
            </w:r>
          </w:p>
        </w:tc>
      </w:tr>
      <w:tr w:rsidR="00387845" w:rsidTr="00387845">
        <w:tc>
          <w:tcPr>
            <w:tcW w:w="591" w:type="dxa"/>
          </w:tcPr>
          <w:p w:rsidR="001739D4" w:rsidRPr="00E87688" w:rsidRDefault="001739D4">
            <w:pPr>
              <w:rPr>
                <w:b/>
              </w:rPr>
            </w:pPr>
            <w:r w:rsidRPr="00E87688">
              <w:rPr>
                <w:b/>
              </w:rPr>
              <w:t>3-1</w:t>
            </w:r>
          </w:p>
          <w:p w:rsidR="001739D4" w:rsidRDefault="001739D4"/>
        </w:tc>
        <w:tc>
          <w:tcPr>
            <w:tcW w:w="3027" w:type="dxa"/>
          </w:tcPr>
          <w:p w:rsidR="001739D4" w:rsidRDefault="001739D4">
            <w:r>
              <w:t>5x – 8 = 12</w:t>
            </w:r>
          </w:p>
        </w:tc>
        <w:tc>
          <w:tcPr>
            <w:tcW w:w="1800" w:type="dxa"/>
          </w:tcPr>
          <w:p w:rsidR="001739D4" w:rsidRDefault="001739D4">
            <w:r>
              <w:t>-2q -5 = -11</w:t>
            </w:r>
          </w:p>
        </w:tc>
        <w:tc>
          <w:tcPr>
            <w:tcW w:w="2227" w:type="dxa"/>
          </w:tcPr>
          <w:p w:rsidR="001739D4" w:rsidRDefault="00895752" w:rsidP="001739D4">
            <m:oMathPara>
              <m:oMath>
                <m:f>
                  <m:fPr>
                    <m:ctrlPr>
                      <w:rPr>
                        <w:rFonts w:ascii="Cambria Math" w:hAnsi="Cambria Math"/>
                        <w:i/>
                      </w:rPr>
                    </m:ctrlPr>
                  </m:fPr>
                  <m:num>
                    <m:r>
                      <w:rPr>
                        <w:rFonts w:ascii="Cambria Math" w:hAnsi="Cambria Math"/>
                      </w:rPr>
                      <m:t>c</m:t>
                    </m:r>
                  </m:num>
                  <m:den>
                    <m:r>
                      <w:rPr>
                        <w:rFonts w:ascii="Cambria Math" w:hAnsi="Cambria Math"/>
                      </w:rPr>
                      <m:t>5</m:t>
                    </m:r>
                  </m:den>
                </m:f>
                <m:r>
                  <w:rPr>
                    <w:rFonts w:ascii="Cambria Math" w:hAnsi="Cambria Math"/>
                  </w:rPr>
                  <m:t>- 4= -3</m:t>
                </m:r>
              </m:oMath>
            </m:oMathPara>
          </w:p>
        </w:tc>
        <w:tc>
          <w:tcPr>
            <w:tcW w:w="3371" w:type="dxa"/>
          </w:tcPr>
          <w:p w:rsidR="001739D4" w:rsidRDefault="001739D4">
            <w:r>
              <w:t>A state park charges admission of $6 per person plus $3 for parking.  Jo paid $27 when her car entered the park.  Write and solve an equation to find the number of people in Jo’s car.  Be sure to explain what you</w:t>
            </w:r>
            <w:r w:rsidR="00E87688">
              <w:t>r</w:t>
            </w:r>
            <w:r>
              <w:t xml:space="preserve"> variable represents.</w:t>
            </w:r>
          </w:p>
          <w:p w:rsidR="001739D4" w:rsidRDefault="001739D4"/>
          <w:p w:rsidR="00AC46D0" w:rsidRDefault="00AC46D0"/>
          <w:p w:rsidR="001739D4" w:rsidRDefault="001739D4"/>
          <w:p w:rsidR="001739D4" w:rsidRDefault="001739D4"/>
          <w:p w:rsidR="00E87688" w:rsidRDefault="00E87688"/>
          <w:p w:rsidR="001739D4" w:rsidRDefault="001739D4"/>
        </w:tc>
      </w:tr>
      <w:tr w:rsidR="00427613" w:rsidTr="00754F2B">
        <w:trPr>
          <w:trHeight w:val="422"/>
        </w:trPr>
        <w:tc>
          <w:tcPr>
            <w:tcW w:w="591" w:type="dxa"/>
          </w:tcPr>
          <w:p w:rsidR="00427613" w:rsidRDefault="00427613"/>
        </w:tc>
        <w:tc>
          <w:tcPr>
            <w:tcW w:w="10425" w:type="dxa"/>
            <w:gridSpan w:val="4"/>
          </w:tcPr>
          <w:p w:rsidR="00427613" w:rsidRDefault="00427613" w:rsidP="00754F2B">
            <w:r>
              <w:t>Write, solve and/or apply a linear equation (including problem situations). M11.D.2.1.3</w:t>
            </w:r>
          </w:p>
        </w:tc>
      </w:tr>
      <w:tr w:rsidR="00754F2B" w:rsidTr="00754F2B">
        <w:trPr>
          <w:trHeight w:val="440"/>
        </w:trPr>
        <w:tc>
          <w:tcPr>
            <w:tcW w:w="591" w:type="dxa"/>
          </w:tcPr>
          <w:p w:rsidR="00754F2B" w:rsidRDefault="00754F2B"/>
        </w:tc>
        <w:tc>
          <w:tcPr>
            <w:tcW w:w="10425" w:type="dxa"/>
            <w:gridSpan w:val="4"/>
          </w:tcPr>
          <w:p w:rsidR="00754F2B" w:rsidRPr="00754F2B" w:rsidRDefault="00754F2B">
            <w:pPr>
              <w:rPr>
                <w:b/>
              </w:rPr>
            </w:pPr>
            <w:r w:rsidRPr="00754F2B">
              <w:rPr>
                <w:b/>
                <w:i/>
              </w:rPr>
              <w:t>Solve. If the equation is an identity or had no solution, write identity or no solution.</w:t>
            </w:r>
          </w:p>
        </w:tc>
      </w:tr>
      <w:tr w:rsidR="00387845" w:rsidTr="00387845">
        <w:tc>
          <w:tcPr>
            <w:tcW w:w="591" w:type="dxa"/>
          </w:tcPr>
          <w:p w:rsidR="001739D4" w:rsidRPr="00E87688" w:rsidRDefault="001739D4">
            <w:pPr>
              <w:rPr>
                <w:b/>
              </w:rPr>
            </w:pPr>
            <w:r w:rsidRPr="00E87688">
              <w:rPr>
                <w:b/>
              </w:rPr>
              <w:t>3-2 &amp; 3-3</w:t>
            </w:r>
          </w:p>
          <w:p w:rsidR="001739D4" w:rsidRDefault="001739D4"/>
        </w:tc>
        <w:tc>
          <w:tcPr>
            <w:tcW w:w="3027" w:type="dxa"/>
          </w:tcPr>
          <w:p w:rsidR="001739D4" w:rsidRDefault="001739D4">
            <w:r>
              <w:t>-3(3 – 10y) = 12</w:t>
            </w:r>
          </w:p>
        </w:tc>
        <w:tc>
          <w:tcPr>
            <w:tcW w:w="1800" w:type="dxa"/>
          </w:tcPr>
          <w:p w:rsidR="001739D4" w:rsidRDefault="001739D4">
            <w:r>
              <w:t>x – (4 – x) = 0</w:t>
            </w:r>
          </w:p>
        </w:tc>
        <w:tc>
          <w:tcPr>
            <w:tcW w:w="2227" w:type="dxa"/>
          </w:tcPr>
          <w:p w:rsidR="001739D4" w:rsidRDefault="001739D4">
            <w:r>
              <w:t>3(2t – 6) = 2(3t -9)</w:t>
            </w:r>
          </w:p>
        </w:tc>
        <w:tc>
          <w:tcPr>
            <w:tcW w:w="3371" w:type="dxa"/>
          </w:tcPr>
          <w:p w:rsidR="001739D4" w:rsidRDefault="001739D4">
            <w:r>
              <w:t>The width of a rectangle is 6cm less than the length.  The perimeter is 72cm.  Write and solve an equation to find the dimensions of the rectangle.</w:t>
            </w:r>
          </w:p>
          <w:p w:rsidR="00AC46D0" w:rsidRDefault="00AC46D0"/>
          <w:p w:rsidR="00AC46D0" w:rsidRDefault="00AC46D0"/>
          <w:p w:rsidR="00AC46D0" w:rsidRDefault="00AC46D0"/>
          <w:p w:rsidR="00E87688" w:rsidRDefault="00E87688"/>
          <w:p w:rsidR="00E87688" w:rsidRDefault="00E87688"/>
          <w:p w:rsidR="00E87688" w:rsidRDefault="00E87688"/>
          <w:p w:rsidR="00E87688" w:rsidRDefault="00E87688"/>
          <w:p w:rsidR="00AC46D0" w:rsidRDefault="00AC46D0"/>
          <w:p w:rsidR="00AC46D0" w:rsidRDefault="00AC46D0"/>
          <w:p w:rsidR="00AC46D0" w:rsidRDefault="00AC46D0"/>
        </w:tc>
      </w:tr>
      <w:tr w:rsidR="00427613" w:rsidTr="00C53FEB">
        <w:tc>
          <w:tcPr>
            <w:tcW w:w="591" w:type="dxa"/>
          </w:tcPr>
          <w:p w:rsidR="00427613" w:rsidRDefault="00427613"/>
        </w:tc>
        <w:tc>
          <w:tcPr>
            <w:tcW w:w="10425" w:type="dxa"/>
            <w:gridSpan w:val="4"/>
          </w:tcPr>
          <w:p w:rsidR="00427613" w:rsidRDefault="00427613">
            <w:r w:rsidRPr="00427613">
              <w:rPr>
                <w:i/>
              </w:rPr>
              <w:t>Identify and/or use proportional relationships in problem solving settings.  M11.A.2.1.3</w:t>
            </w:r>
          </w:p>
        </w:tc>
      </w:tr>
      <w:tr w:rsidR="00754F2B" w:rsidTr="009653F5">
        <w:tc>
          <w:tcPr>
            <w:tcW w:w="591" w:type="dxa"/>
          </w:tcPr>
          <w:p w:rsidR="00754F2B" w:rsidRDefault="00754F2B"/>
        </w:tc>
        <w:tc>
          <w:tcPr>
            <w:tcW w:w="10425" w:type="dxa"/>
            <w:gridSpan w:val="4"/>
          </w:tcPr>
          <w:p w:rsidR="00754F2B" w:rsidRPr="00754F2B" w:rsidRDefault="00754F2B">
            <w:pPr>
              <w:rPr>
                <w:b/>
              </w:rPr>
            </w:pPr>
            <w:r w:rsidRPr="00754F2B">
              <w:rPr>
                <w:b/>
                <w:i/>
              </w:rPr>
              <w:t>Solve each.</w:t>
            </w:r>
          </w:p>
        </w:tc>
      </w:tr>
      <w:tr w:rsidR="00387845" w:rsidTr="00387845">
        <w:tc>
          <w:tcPr>
            <w:tcW w:w="591" w:type="dxa"/>
          </w:tcPr>
          <w:p w:rsidR="001739D4" w:rsidRPr="00E87688" w:rsidRDefault="001739D4">
            <w:pPr>
              <w:rPr>
                <w:b/>
              </w:rPr>
            </w:pPr>
            <w:r w:rsidRPr="00E87688">
              <w:rPr>
                <w:b/>
              </w:rPr>
              <w:t>3-4</w:t>
            </w:r>
          </w:p>
          <w:p w:rsidR="001739D4" w:rsidRDefault="001739D4"/>
        </w:tc>
        <w:tc>
          <w:tcPr>
            <w:tcW w:w="3027" w:type="dxa"/>
          </w:tcPr>
          <w:p w:rsidR="001739D4" w:rsidRDefault="00895752">
            <m:oMathPara>
              <m:oMath>
                <m:f>
                  <m:fPr>
                    <m:ctrlPr>
                      <w:rPr>
                        <w:rFonts w:ascii="Cambria Math" w:hAnsi="Cambria Math"/>
                        <w:i/>
                      </w:rPr>
                    </m:ctrlPr>
                  </m:fPr>
                  <m:num>
                    <m:r>
                      <w:rPr>
                        <w:rFonts w:ascii="Cambria Math" w:hAnsi="Cambria Math"/>
                      </w:rPr>
                      <m:t>7</m:t>
                    </m:r>
                  </m:num>
                  <m:den>
                    <m:r>
                      <w:rPr>
                        <w:rFonts w:ascii="Cambria Math" w:hAnsi="Cambria Math"/>
                      </w:rPr>
                      <m:t>12</m:t>
                    </m:r>
                  </m:den>
                </m:f>
                <m:r>
                  <w:rPr>
                    <w:rFonts w:ascii="Cambria Math" w:hAnsi="Cambria Math"/>
                  </w:rPr>
                  <m:t>x=</m:t>
                </m:r>
                <m:f>
                  <m:fPr>
                    <m:ctrlPr>
                      <w:rPr>
                        <w:rFonts w:ascii="Cambria Math" w:hAnsi="Cambria Math"/>
                        <w:i/>
                      </w:rPr>
                    </m:ctrlPr>
                  </m:fPr>
                  <m:num>
                    <m:r>
                      <w:rPr>
                        <w:rFonts w:ascii="Cambria Math" w:hAnsi="Cambria Math"/>
                      </w:rPr>
                      <m:t>3</m:t>
                    </m:r>
                  </m:num>
                  <m:den>
                    <m:r>
                      <w:rPr>
                        <w:rFonts w:ascii="Cambria Math" w:hAnsi="Cambria Math"/>
                      </w:rPr>
                      <m:t>14</m:t>
                    </m:r>
                  </m:den>
                </m:f>
              </m:oMath>
            </m:oMathPara>
          </w:p>
        </w:tc>
        <w:tc>
          <w:tcPr>
            <w:tcW w:w="1800" w:type="dxa"/>
          </w:tcPr>
          <w:p w:rsidR="001739D4" w:rsidRDefault="00895752">
            <m:oMathPara>
              <m:oMath>
                <m:f>
                  <m:fPr>
                    <m:ctrlPr>
                      <w:rPr>
                        <w:rFonts w:ascii="Cambria Math" w:hAnsi="Cambria Math"/>
                        <w:i/>
                      </w:rPr>
                    </m:ctrlPr>
                  </m:fPr>
                  <m:num>
                    <m:r>
                      <w:rPr>
                        <w:rFonts w:ascii="Cambria Math" w:hAnsi="Cambria Math"/>
                      </w:rPr>
                      <m:t>x</m:t>
                    </m:r>
                  </m:num>
                  <m:den>
                    <m:r>
                      <w:rPr>
                        <w:rFonts w:ascii="Cambria Math" w:hAnsi="Cambria Math"/>
                      </w:rPr>
                      <m:t>8</m:t>
                    </m:r>
                  </m:den>
                </m:f>
                <m:r>
                  <w:rPr>
                    <w:rFonts w:ascii="Cambria Math" w:hAnsi="Cambria Math"/>
                  </w:rPr>
                  <m:t>=</m:t>
                </m:r>
                <m:f>
                  <m:fPr>
                    <m:ctrlPr>
                      <w:rPr>
                        <w:rFonts w:ascii="Cambria Math" w:hAnsi="Cambria Math"/>
                        <w:i/>
                      </w:rPr>
                    </m:ctrlPr>
                  </m:fPr>
                  <m:num>
                    <m:r>
                      <w:rPr>
                        <w:rFonts w:ascii="Cambria Math" w:hAnsi="Cambria Math"/>
                      </w:rPr>
                      <m:t>x-5</m:t>
                    </m:r>
                  </m:num>
                  <m:den>
                    <m:r>
                      <w:rPr>
                        <w:rFonts w:ascii="Cambria Math" w:hAnsi="Cambria Math"/>
                      </w:rPr>
                      <m:t>6</m:t>
                    </m:r>
                  </m:den>
                </m:f>
              </m:oMath>
            </m:oMathPara>
          </w:p>
        </w:tc>
        <w:tc>
          <w:tcPr>
            <w:tcW w:w="2227" w:type="dxa"/>
          </w:tcPr>
          <w:p w:rsidR="001739D4" w:rsidRDefault="00895752">
            <m:oMathPara>
              <m:oMath>
                <m:f>
                  <m:fPr>
                    <m:ctrlPr>
                      <w:rPr>
                        <w:rFonts w:ascii="Cambria Math" w:hAnsi="Cambria Math"/>
                        <w:i/>
                      </w:rPr>
                    </m:ctrlPr>
                  </m:fPr>
                  <m:num>
                    <m:r>
                      <w:rPr>
                        <w:rFonts w:ascii="Cambria Math" w:hAnsi="Cambria Math"/>
                      </w:rPr>
                      <m:t>d-2</m:t>
                    </m:r>
                  </m:num>
                  <m:den>
                    <m:r>
                      <w:rPr>
                        <w:rFonts w:ascii="Cambria Math" w:hAnsi="Cambria Math"/>
                      </w:rPr>
                      <m:t>d+9</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14</m:t>
                    </m:r>
                  </m:den>
                </m:f>
              </m:oMath>
            </m:oMathPara>
          </w:p>
        </w:tc>
        <w:tc>
          <w:tcPr>
            <w:tcW w:w="3371" w:type="dxa"/>
          </w:tcPr>
          <w:p w:rsidR="001739D4" w:rsidRDefault="00340399">
            <w:r>
              <w:t xml:space="preserve">The scale on a map is </w:t>
            </w:r>
          </w:p>
          <w:p w:rsidR="00340399" w:rsidRDefault="00340399">
            <w:r>
              <w:t>1 in. to 15 miles.  The distance between two cities is 25 miles.  Find the distance in inches between the two cities.</w:t>
            </w:r>
          </w:p>
          <w:p w:rsidR="00AC46D0" w:rsidRDefault="00AC46D0"/>
          <w:p w:rsidR="00340399" w:rsidRDefault="00340399"/>
          <w:p w:rsidR="00AC46D0" w:rsidRDefault="00AC46D0"/>
          <w:p w:rsidR="00AC46D0" w:rsidRDefault="00AC46D0"/>
          <w:p w:rsidR="00AC46D0" w:rsidRDefault="00AC46D0"/>
          <w:p w:rsidR="00754F2B" w:rsidRDefault="00754F2B"/>
          <w:p w:rsidR="00754F2B" w:rsidRDefault="00754F2B"/>
          <w:p w:rsidR="00AC46D0" w:rsidRDefault="00AC46D0"/>
          <w:p w:rsidR="00AC46D0" w:rsidRDefault="00AC46D0"/>
          <w:p w:rsidR="00AC46D0" w:rsidRDefault="00AC46D0"/>
          <w:p w:rsidR="00754F2B" w:rsidRDefault="00754F2B"/>
          <w:p w:rsidR="00754F2B" w:rsidRDefault="00754F2B"/>
          <w:p w:rsidR="00754F2B" w:rsidRDefault="00754F2B"/>
          <w:p w:rsidR="00754F2B" w:rsidRDefault="00754F2B"/>
          <w:p w:rsidR="00754F2B" w:rsidRDefault="00754F2B"/>
        </w:tc>
      </w:tr>
      <w:tr w:rsidR="00427613" w:rsidTr="00244142">
        <w:tc>
          <w:tcPr>
            <w:tcW w:w="591" w:type="dxa"/>
          </w:tcPr>
          <w:p w:rsidR="00427613" w:rsidRDefault="00427613"/>
        </w:tc>
        <w:tc>
          <w:tcPr>
            <w:tcW w:w="10425" w:type="dxa"/>
            <w:gridSpan w:val="4"/>
          </w:tcPr>
          <w:p w:rsidR="00427613" w:rsidRDefault="00427613">
            <w:r w:rsidRPr="00427613">
              <w:rPr>
                <w:i/>
              </w:rPr>
              <w:t>Identify and/or use proportional relationships in problem solving settings.  M11.A.2.1.3</w:t>
            </w:r>
          </w:p>
        </w:tc>
      </w:tr>
      <w:tr w:rsidR="00754F2B" w:rsidTr="00E1279D">
        <w:tc>
          <w:tcPr>
            <w:tcW w:w="591" w:type="dxa"/>
          </w:tcPr>
          <w:p w:rsidR="00754F2B" w:rsidRDefault="00754F2B"/>
        </w:tc>
        <w:tc>
          <w:tcPr>
            <w:tcW w:w="10425" w:type="dxa"/>
            <w:gridSpan w:val="4"/>
          </w:tcPr>
          <w:p w:rsidR="00754F2B" w:rsidRPr="00754F2B" w:rsidRDefault="00754F2B" w:rsidP="00754F2B">
            <w:pPr>
              <w:rPr>
                <w:b/>
              </w:rPr>
            </w:pPr>
            <w:r w:rsidRPr="00754F2B">
              <w:rPr>
                <w:b/>
                <w:i/>
              </w:rPr>
              <w:t xml:space="preserve">In the figure at the below, </w:t>
            </w:r>
            <w:r w:rsidRPr="00754F2B">
              <w:rPr>
                <w:rFonts w:cs="Times New Roman"/>
                <w:b/>
                <w:i/>
                <w:sz w:val="20"/>
                <w:szCs w:val="20"/>
              </w:rPr>
              <w:t xml:space="preserve">ΔDEF~ </w:t>
            </w:r>
            <w:r w:rsidRPr="00754F2B">
              <w:rPr>
                <w:rFonts w:asciiTheme="minorBidi" w:hAnsiTheme="minorBidi"/>
                <w:b/>
                <w:i/>
                <w:sz w:val="20"/>
                <w:szCs w:val="20"/>
              </w:rPr>
              <w:t>ΔQRS</w:t>
            </w:r>
          </w:p>
        </w:tc>
      </w:tr>
      <w:tr w:rsidR="00387845" w:rsidTr="00387845">
        <w:tc>
          <w:tcPr>
            <w:tcW w:w="591" w:type="dxa"/>
          </w:tcPr>
          <w:p w:rsidR="001739D4" w:rsidRPr="00E87688" w:rsidRDefault="001739D4">
            <w:pPr>
              <w:rPr>
                <w:b/>
              </w:rPr>
            </w:pPr>
            <w:r w:rsidRPr="00E87688">
              <w:rPr>
                <w:b/>
              </w:rPr>
              <w:t>3-5</w:t>
            </w:r>
          </w:p>
          <w:p w:rsidR="001739D4" w:rsidRDefault="001739D4"/>
        </w:tc>
        <w:tc>
          <w:tcPr>
            <w:tcW w:w="3027" w:type="dxa"/>
          </w:tcPr>
          <w:p w:rsidR="001739D4" w:rsidRDefault="00852339">
            <w:r>
              <w:rPr>
                <w:noProof/>
              </w:rPr>
              <w:drawing>
                <wp:inline distT="0" distB="0" distL="0" distR="0">
                  <wp:extent cx="1934877" cy="1476375"/>
                  <wp:effectExtent l="19050" t="0" r="8223"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934877" cy="1476375"/>
                          </a:xfrm>
                          <a:prstGeom prst="rect">
                            <a:avLst/>
                          </a:prstGeom>
                          <a:noFill/>
                          <a:ln w="9525">
                            <a:noFill/>
                            <a:miter lim="800000"/>
                            <a:headEnd/>
                            <a:tailEnd/>
                          </a:ln>
                        </pic:spPr>
                      </pic:pic>
                    </a:graphicData>
                  </a:graphic>
                </wp:inline>
              </w:drawing>
            </w:r>
          </w:p>
        </w:tc>
        <w:tc>
          <w:tcPr>
            <w:tcW w:w="1800" w:type="dxa"/>
          </w:tcPr>
          <w:p w:rsidR="001739D4" w:rsidRDefault="00852339">
            <w:r>
              <w:t>Find RS</w:t>
            </w:r>
          </w:p>
        </w:tc>
        <w:tc>
          <w:tcPr>
            <w:tcW w:w="2227" w:type="dxa"/>
          </w:tcPr>
          <w:p w:rsidR="001739D4" w:rsidRDefault="00852339">
            <w:r>
              <w:t>Find QR</w:t>
            </w:r>
          </w:p>
        </w:tc>
        <w:tc>
          <w:tcPr>
            <w:tcW w:w="3371" w:type="dxa"/>
          </w:tcPr>
          <w:p w:rsidR="001739D4" w:rsidRDefault="00340399">
            <w:r>
              <w:t>The ratio of the areas of the two triangles is _________?</w:t>
            </w:r>
          </w:p>
          <w:p w:rsidR="00DF5741" w:rsidRDefault="00DF5741"/>
          <w:p w:rsidR="00DF5741" w:rsidRDefault="00DF5741"/>
          <w:p w:rsidR="00E87688" w:rsidRDefault="00E87688"/>
          <w:p w:rsidR="00E87688" w:rsidRDefault="00E87688"/>
          <w:p w:rsidR="00754F2B" w:rsidRDefault="00754F2B"/>
          <w:p w:rsidR="00754F2B" w:rsidRDefault="00754F2B"/>
          <w:p w:rsidR="00754F2B" w:rsidRDefault="00754F2B"/>
          <w:p w:rsidR="00754F2B" w:rsidRDefault="00754F2B"/>
          <w:p w:rsidR="00754F2B" w:rsidRDefault="00754F2B"/>
          <w:p w:rsidR="00DF5741" w:rsidRDefault="00DF5741"/>
          <w:p w:rsidR="00DF5741" w:rsidRDefault="00DF5741"/>
          <w:p w:rsidR="00DF5741" w:rsidRDefault="00DF5741"/>
          <w:p w:rsidR="00DF5741" w:rsidRDefault="00DF5741"/>
          <w:p w:rsidR="00DF5741" w:rsidRDefault="00DF5741"/>
          <w:p w:rsidR="00DF5741" w:rsidRDefault="00DF5741"/>
          <w:p w:rsidR="00754F2B" w:rsidRDefault="00754F2B"/>
          <w:p w:rsidR="00754F2B" w:rsidRDefault="00754F2B"/>
          <w:p w:rsidR="00754F2B" w:rsidRDefault="00754F2B"/>
          <w:p w:rsidR="00754F2B" w:rsidRDefault="00754F2B"/>
          <w:p w:rsidR="00754F2B" w:rsidRDefault="00754F2B"/>
          <w:p w:rsidR="00754F2B" w:rsidRDefault="00754F2B"/>
          <w:p w:rsidR="00754F2B" w:rsidRDefault="00754F2B"/>
          <w:p w:rsidR="00754F2B" w:rsidRDefault="00754F2B"/>
          <w:p w:rsidR="00754F2B" w:rsidRDefault="00754F2B"/>
          <w:p w:rsidR="00754F2B" w:rsidRDefault="00754F2B"/>
        </w:tc>
      </w:tr>
      <w:tr w:rsidR="00427613" w:rsidTr="00540753">
        <w:tc>
          <w:tcPr>
            <w:tcW w:w="591" w:type="dxa"/>
          </w:tcPr>
          <w:p w:rsidR="00427613" w:rsidRDefault="00427613"/>
        </w:tc>
        <w:tc>
          <w:tcPr>
            <w:tcW w:w="10425" w:type="dxa"/>
            <w:gridSpan w:val="4"/>
          </w:tcPr>
          <w:p w:rsidR="00427613" w:rsidRPr="00754F2B" w:rsidRDefault="00427613" w:rsidP="00427613">
            <w:pPr>
              <w:rPr>
                <w:i/>
              </w:rPr>
            </w:pPr>
            <w:r w:rsidRPr="00754F2B">
              <w:rPr>
                <w:i/>
              </w:rPr>
              <w:t>Solve problems using operation with rational numbers including rates and percents (single and multi-step and multiple procedure operations</w:t>
            </w:r>
            <w:proofErr w:type="gramStart"/>
            <w:r w:rsidRPr="00754F2B">
              <w:rPr>
                <w:i/>
              </w:rPr>
              <w:t>)(</w:t>
            </w:r>
            <w:proofErr w:type="gramEnd"/>
            <w:r w:rsidRPr="00754F2B">
              <w:rPr>
                <w:i/>
              </w:rPr>
              <w:t>e.g. distance, work and mixture problems, etc.). M11.A.2.1.1</w:t>
            </w:r>
          </w:p>
        </w:tc>
      </w:tr>
      <w:tr w:rsidR="00427613" w:rsidTr="00540753">
        <w:tc>
          <w:tcPr>
            <w:tcW w:w="591" w:type="dxa"/>
          </w:tcPr>
          <w:p w:rsidR="00427613" w:rsidRDefault="00427613"/>
        </w:tc>
        <w:tc>
          <w:tcPr>
            <w:tcW w:w="10425" w:type="dxa"/>
            <w:gridSpan w:val="4"/>
          </w:tcPr>
          <w:p w:rsidR="00427613" w:rsidRPr="00754F2B" w:rsidRDefault="00427613" w:rsidP="00427613">
            <w:pPr>
              <w:rPr>
                <w:i/>
                <w:szCs w:val="24"/>
              </w:rPr>
            </w:pPr>
            <w:r w:rsidRPr="00754F2B">
              <w:rPr>
                <w:i/>
              </w:rPr>
              <w:t>Write, solve and/or apply a linear equation (including problem situations). M11.D.2.1.3</w:t>
            </w:r>
          </w:p>
          <w:p w:rsidR="00427613" w:rsidRPr="00754F2B" w:rsidRDefault="00427613">
            <w:pPr>
              <w:rPr>
                <w:i/>
              </w:rPr>
            </w:pPr>
          </w:p>
        </w:tc>
      </w:tr>
      <w:tr w:rsidR="00754F2B" w:rsidTr="00A93C7E">
        <w:tc>
          <w:tcPr>
            <w:tcW w:w="591" w:type="dxa"/>
          </w:tcPr>
          <w:p w:rsidR="00754F2B" w:rsidRDefault="00754F2B"/>
        </w:tc>
        <w:tc>
          <w:tcPr>
            <w:tcW w:w="10425" w:type="dxa"/>
            <w:gridSpan w:val="4"/>
          </w:tcPr>
          <w:p w:rsidR="00754F2B" w:rsidRPr="00754F2B" w:rsidRDefault="00754F2B">
            <w:pPr>
              <w:rPr>
                <w:b/>
              </w:rPr>
            </w:pPr>
            <w:r w:rsidRPr="00754F2B">
              <w:rPr>
                <w:b/>
                <w:i/>
              </w:rPr>
              <w:t>Write and Solve an equation for each situation.</w:t>
            </w:r>
          </w:p>
        </w:tc>
      </w:tr>
      <w:tr w:rsidR="00387845" w:rsidTr="00387845">
        <w:tc>
          <w:tcPr>
            <w:tcW w:w="591" w:type="dxa"/>
          </w:tcPr>
          <w:p w:rsidR="001739D4" w:rsidRPr="00E87688" w:rsidRDefault="001739D4">
            <w:pPr>
              <w:rPr>
                <w:b/>
              </w:rPr>
            </w:pPr>
            <w:r w:rsidRPr="00E87688">
              <w:rPr>
                <w:b/>
              </w:rPr>
              <w:t>3-6</w:t>
            </w:r>
          </w:p>
          <w:p w:rsidR="001739D4" w:rsidRDefault="001739D4"/>
        </w:tc>
        <w:tc>
          <w:tcPr>
            <w:tcW w:w="3027" w:type="dxa"/>
          </w:tcPr>
          <w:p w:rsidR="001739D4" w:rsidRDefault="00852339">
            <w:r>
              <w:t>The great Soto bridge in Japan is about 7.6 mi long.  How long would it take you to cross the bridge if you were walking at 4 mi/h?</w:t>
            </w:r>
          </w:p>
        </w:tc>
        <w:tc>
          <w:tcPr>
            <w:tcW w:w="1800" w:type="dxa"/>
          </w:tcPr>
          <w:p w:rsidR="001739D4" w:rsidRDefault="00994462">
            <w:r>
              <w:t>The sum of four consecutive integers is –262.  Find the four integers.</w:t>
            </w:r>
          </w:p>
        </w:tc>
        <w:tc>
          <w:tcPr>
            <w:tcW w:w="2227" w:type="dxa"/>
          </w:tcPr>
          <w:p w:rsidR="001739D4" w:rsidRDefault="00387845">
            <w:r>
              <w:t>The sum of t</w:t>
            </w:r>
            <w:r w:rsidR="00994462">
              <w:t>hree consecutive odd integers is 279</w:t>
            </w:r>
            <w:r>
              <w:t>.  Find the three integers.</w:t>
            </w:r>
          </w:p>
        </w:tc>
        <w:tc>
          <w:tcPr>
            <w:tcW w:w="3371" w:type="dxa"/>
          </w:tcPr>
          <w:p w:rsidR="001739D4" w:rsidRDefault="00387845">
            <w:r>
              <w:t>A supertanker left port traveling north at an average speed of 10 knots.  Two hours later a cruise ship leaves the same port, heading south at an average speed of 18 knots.  How many hours after the cruise ship sails will the two ships be 209 nautical miles apart? (1 knot = 1 nautical mi/h)</w:t>
            </w:r>
          </w:p>
          <w:p w:rsidR="00AC46D0" w:rsidRDefault="00AC46D0"/>
          <w:p w:rsidR="00AC46D0" w:rsidRDefault="00AC46D0"/>
          <w:p w:rsidR="00DF5741" w:rsidRDefault="00DF5741"/>
          <w:p w:rsidR="00DF5741" w:rsidRDefault="00DF5741"/>
          <w:p w:rsidR="00AC46D0" w:rsidRDefault="00AC46D0"/>
          <w:p w:rsidR="00AC46D0" w:rsidRDefault="00AC46D0"/>
          <w:p w:rsidR="00AC46D0" w:rsidRDefault="00AC46D0"/>
          <w:p w:rsidR="00AC46D0" w:rsidRDefault="00AC46D0"/>
          <w:p w:rsidR="00DF5741" w:rsidRDefault="00DF5741"/>
          <w:p w:rsidR="00DF5741" w:rsidRDefault="00DF5741"/>
          <w:p w:rsidR="00DF5741" w:rsidRDefault="00DF5741"/>
          <w:p w:rsidR="00DF5741" w:rsidRDefault="00DF5741"/>
        </w:tc>
      </w:tr>
      <w:tr w:rsidR="00427613" w:rsidTr="00D5489E">
        <w:tc>
          <w:tcPr>
            <w:tcW w:w="591" w:type="dxa"/>
          </w:tcPr>
          <w:p w:rsidR="00427613" w:rsidRDefault="00427613"/>
        </w:tc>
        <w:tc>
          <w:tcPr>
            <w:tcW w:w="10425" w:type="dxa"/>
            <w:gridSpan w:val="4"/>
          </w:tcPr>
          <w:p w:rsidR="00427613" w:rsidRDefault="00427613">
            <w:r w:rsidRPr="00427613">
              <w:rPr>
                <w:i/>
              </w:rPr>
              <w:t>Solve problems using operation with rational numbers including rates and percents (single and multi-step and multiple procedure operations</w:t>
            </w:r>
            <w:proofErr w:type="gramStart"/>
            <w:r w:rsidRPr="00427613">
              <w:rPr>
                <w:i/>
              </w:rPr>
              <w:t>)(</w:t>
            </w:r>
            <w:proofErr w:type="gramEnd"/>
            <w:r w:rsidRPr="00427613">
              <w:rPr>
                <w:i/>
              </w:rPr>
              <w:t>e.g. distance, work and mixture problems, etc.). M11.A.2.1.1</w:t>
            </w:r>
          </w:p>
        </w:tc>
      </w:tr>
      <w:tr w:rsidR="00754F2B" w:rsidTr="00914FDB">
        <w:tc>
          <w:tcPr>
            <w:tcW w:w="591" w:type="dxa"/>
          </w:tcPr>
          <w:p w:rsidR="00754F2B" w:rsidRDefault="00754F2B"/>
        </w:tc>
        <w:tc>
          <w:tcPr>
            <w:tcW w:w="10425" w:type="dxa"/>
            <w:gridSpan w:val="4"/>
          </w:tcPr>
          <w:p w:rsidR="00754F2B" w:rsidRPr="00754F2B" w:rsidRDefault="00754F2B">
            <w:pPr>
              <w:rPr>
                <w:b/>
              </w:rPr>
            </w:pPr>
            <w:r w:rsidRPr="00754F2B">
              <w:rPr>
                <w:b/>
                <w:i/>
              </w:rPr>
              <w:t>Find each percent of change.</w:t>
            </w:r>
          </w:p>
        </w:tc>
      </w:tr>
      <w:tr w:rsidR="00387845" w:rsidTr="00387845">
        <w:tc>
          <w:tcPr>
            <w:tcW w:w="591" w:type="dxa"/>
          </w:tcPr>
          <w:p w:rsidR="001739D4" w:rsidRPr="00E87688" w:rsidRDefault="001739D4">
            <w:pPr>
              <w:rPr>
                <w:b/>
              </w:rPr>
            </w:pPr>
            <w:r w:rsidRPr="00E87688">
              <w:rPr>
                <w:b/>
              </w:rPr>
              <w:t>3-7</w:t>
            </w:r>
          </w:p>
          <w:p w:rsidR="001739D4" w:rsidRDefault="001739D4"/>
        </w:tc>
        <w:tc>
          <w:tcPr>
            <w:tcW w:w="3027" w:type="dxa"/>
          </w:tcPr>
          <w:p w:rsidR="001739D4" w:rsidRDefault="00387845">
            <w:r>
              <w:t>$75,000 to $85,000</w:t>
            </w:r>
          </w:p>
        </w:tc>
        <w:tc>
          <w:tcPr>
            <w:tcW w:w="1800" w:type="dxa"/>
          </w:tcPr>
          <w:p w:rsidR="001739D4" w:rsidRDefault="00387845">
            <w:r>
              <w:t>20 ft to 15 ft</w:t>
            </w:r>
          </w:p>
        </w:tc>
        <w:tc>
          <w:tcPr>
            <w:tcW w:w="2227" w:type="dxa"/>
          </w:tcPr>
          <w:p w:rsidR="001739D4" w:rsidRDefault="00387845">
            <w:r>
              <w:t>60 h to 40 h</w:t>
            </w:r>
          </w:p>
        </w:tc>
        <w:tc>
          <w:tcPr>
            <w:tcW w:w="3371" w:type="dxa"/>
          </w:tcPr>
          <w:p w:rsidR="00AC46D0" w:rsidRDefault="00340399">
            <w:r>
              <w:t>A $1500 computer is on sale for $1275.  Find the percent of change and determine whether the change is an increase or decrease.</w:t>
            </w:r>
          </w:p>
          <w:p w:rsidR="00AC46D0" w:rsidRDefault="00AC46D0"/>
          <w:p w:rsidR="00AC46D0" w:rsidRDefault="00AC46D0"/>
          <w:p w:rsidR="00AC46D0" w:rsidRDefault="00AC46D0"/>
          <w:p w:rsidR="00E87688" w:rsidRDefault="00E87688"/>
          <w:p w:rsidR="00E87688" w:rsidRDefault="00E87688"/>
          <w:p w:rsidR="00E87688" w:rsidRDefault="00E87688"/>
          <w:p w:rsidR="00754F2B" w:rsidRDefault="00754F2B"/>
          <w:p w:rsidR="00754F2B" w:rsidRDefault="00754F2B"/>
          <w:p w:rsidR="00754F2B" w:rsidRDefault="00754F2B"/>
          <w:p w:rsidR="00754F2B" w:rsidRDefault="00754F2B"/>
          <w:p w:rsidR="00754F2B" w:rsidRDefault="00754F2B"/>
          <w:p w:rsidR="00754F2B" w:rsidRDefault="00754F2B"/>
          <w:p w:rsidR="00E87688" w:rsidRDefault="00E87688"/>
          <w:p w:rsidR="00AC46D0" w:rsidRDefault="00AC46D0"/>
          <w:p w:rsidR="00AC46D0" w:rsidRDefault="00AC46D0"/>
          <w:p w:rsidR="00AC46D0" w:rsidRDefault="00AC46D0"/>
        </w:tc>
      </w:tr>
      <w:tr w:rsidR="00427613" w:rsidTr="00014545">
        <w:tc>
          <w:tcPr>
            <w:tcW w:w="591" w:type="dxa"/>
          </w:tcPr>
          <w:p w:rsidR="00427613" w:rsidRDefault="00427613"/>
        </w:tc>
        <w:tc>
          <w:tcPr>
            <w:tcW w:w="10425" w:type="dxa"/>
            <w:gridSpan w:val="4"/>
          </w:tcPr>
          <w:p w:rsidR="00427613" w:rsidRPr="00AC46D0" w:rsidRDefault="00427613">
            <w:pPr>
              <w:rPr>
                <w:i/>
              </w:rPr>
            </w:pPr>
            <w:r w:rsidRPr="00427613">
              <w:rPr>
                <w:i/>
              </w:rPr>
              <w:t>Find the square root of an integer to the nearest tenth using either a calculator or estimation. M11.A.1.1.1</w:t>
            </w:r>
          </w:p>
        </w:tc>
      </w:tr>
      <w:tr w:rsidR="00427613" w:rsidTr="00014545">
        <w:tc>
          <w:tcPr>
            <w:tcW w:w="591" w:type="dxa"/>
          </w:tcPr>
          <w:p w:rsidR="00427613" w:rsidRDefault="00427613"/>
        </w:tc>
        <w:tc>
          <w:tcPr>
            <w:tcW w:w="10425" w:type="dxa"/>
            <w:gridSpan w:val="4"/>
          </w:tcPr>
          <w:p w:rsidR="00427613" w:rsidRPr="00754F2B" w:rsidRDefault="00427613">
            <w:pPr>
              <w:rPr>
                <w:b/>
              </w:rPr>
            </w:pPr>
            <w:r w:rsidRPr="00754F2B">
              <w:rPr>
                <w:b/>
                <w:i/>
              </w:rPr>
              <w:t xml:space="preserve">Tell whether each expression is rational or irrational, </w:t>
            </w:r>
            <w:proofErr w:type="gramStart"/>
            <w:r w:rsidRPr="00754F2B">
              <w:rPr>
                <w:b/>
                <w:i/>
              </w:rPr>
              <w:t>then</w:t>
            </w:r>
            <w:proofErr w:type="gramEnd"/>
            <w:r w:rsidRPr="00754F2B">
              <w:rPr>
                <w:b/>
                <w:i/>
              </w:rPr>
              <w:t xml:space="preserve"> find the value of each expression, rounding to the nearest hundredth if necessary.</w:t>
            </w:r>
          </w:p>
        </w:tc>
      </w:tr>
      <w:tr w:rsidR="00387845" w:rsidTr="00387845">
        <w:tc>
          <w:tcPr>
            <w:tcW w:w="591" w:type="dxa"/>
          </w:tcPr>
          <w:p w:rsidR="001739D4" w:rsidRPr="00E87688" w:rsidRDefault="001739D4">
            <w:pPr>
              <w:rPr>
                <w:b/>
              </w:rPr>
            </w:pPr>
            <w:r w:rsidRPr="00E87688">
              <w:rPr>
                <w:b/>
              </w:rPr>
              <w:t>3-8</w:t>
            </w:r>
          </w:p>
          <w:p w:rsidR="001739D4" w:rsidRDefault="001739D4"/>
        </w:tc>
        <w:tc>
          <w:tcPr>
            <w:tcW w:w="3027" w:type="dxa"/>
          </w:tcPr>
          <w:p w:rsidR="001739D4" w:rsidRDefault="00387845" w:rsidP="00387845">
            <w:r>
              <w:t>-</w:t>
            </w:r>
            <m:oMath>
              <m:rad>
                <m:radPr>
                  <m:degHide m:val="on"/>
                  <m:ctrlPr>
                    <w:rPr>
                      <w:rFonts w:ascii="Cambria Math" w:hAnsi="Cambria Math"/>
                      <w:i/>
                    </w:rPr>
                  </m:ctrlPr>
                </m:radPr>
                <m:deg/>
                <m:e>
                  <m:f>
                    <m:fPr>
                      <m:ctrlPr>
                        <w:rPr>
                          <w:rFonts w:ascii="Cambria Math" w:hAnsi="Cambria Math"/>
                          <w:i/>
                        </w:rPr>
                      </m:ctrlPr>
                    </m:fPr>
                    <m:num>
                      <m:r>
                        <w:rPr>
                          <w:rFonts w:ascii="Cambria Math" w:hAnsi="Cambria Math"/>
                        </w:rPr>
                        <m:t>4</m:t>
                      </m:r>
                    </m:num>
                    <m:den>
                      <m:r>
                        <w:rPr>
                          <w:rFonts w:ascii="Cambria Math" w:hAnsi="Cambria Math"/>
                        </w:rPr>
                        <m:t>25</m:t>
                      </m:r>
                    </m:den>
                  </m:f>
                </m:e>
              </m:rad>
            </m:oMath>
          </w:p>
        </w:tc>
        <w:tc>
          <w:tcPr>
            <w:tcW w:w="1800" w:type="dxa"/>
          </w:tcPr>
          <w:p w:rsidR="001739D4" w:rsidRDefault="00895752" w:rsidP="00387845">
            <m:oMathPara>
              <m:oMath>
                <m:rad>
                  <m:radPr>
                    <m:degHide m:val="on"/>
                    <m:ctrlPr>
                      <w:rPr>
                        <w:rFonts w:ascii="Cambria Math" w:hAnsi="Cambria Math"/>
                        <w:i/>
                      </w:rPr>
                    </m:ctrlPr>
                  </m:radPr>
                  <m:deg/>
                  <m:e>
                    <m:r>
                      <w:rPr>
                        <w:rFonts w:ascii="Cambria Math" w:hAnsi="Cambria Math"/>
                      </w:rPr>
                      <m:t>86</m:t>
                    </m:r>
                  </m:e>
                </m:rad>
              </m:oMath>
            </m:oMathPara>
          </w:p>
        </w:tc>
        <w:tc>
          <w:tcPr>
            <w:tcW w:w="2227" w:type="dxa"/>
          </w:tcPr>
          <w:p w:rsidR="001739D4" w:rsidRPr="00387845" w:rsidRDefault="00387845" w:rsidP="00340399">
            <w:pPr>
              <w:rPr>
                <w:rFonts w:eastAsiaTheme="minorEastAsia"/>
              </w:rPr>
            </w:pPr>
            <m:oMathPara>
              <m:oMath>
                <m:r>
                  <w:rPr>
                    <w:rFonts w:ascii="Cambria Math" w:hAnsi="Cambria Math"/>
                  </w:rPr>
                  <m:t>-</m:t>
                </m:r>
                <m:rad>
                  <m:radPr>
                    <m:degHide m:val="on"/>
                    <m:ctrlPr>
                      <w:rPr>
                        <w:rFonts w:ascii="Cambria Math" w:hAnsi="Cambria Math"/>
                        <w:i/>
                      </w:rPr>
                    </m:ctrlPr>
                  </m:radPr>
                  <m:deg/>
                  <m:e>
                    <m:r>
                      <w:rPr>
                        <w:rFonts w:ascii="Cambria Math" w:hAnsi="Cambria Math"/>
                      </w:rPr>
                      <m:t>121</m:t>
                    </m:r>
                  </m:e>
                </m:rad>
              </m:oMath>
            </m:oMathPara>
          </w:p>
        </w:tc>
        <w:tc>
          <w:tcPr>
            <w:tcW w:w="3371" w:type="dxa"/>
          </w:tcPr>
          <w:p w:rsidR="001739D4" w:rsidRDefault="00340399" w:rsidP="00340399">
            <w:pPr>
              <w:rPr>
                <w:rFonts w:eastAsiaTheme="minorEastAsia"/>
              </w:rPr>
            </w:pPr>
            <w:r>
              <w:rPr>
                <w:rFonts w:eastAsiaTheme="minorEastAsia"/>
              </w:rPr>
              <w:t xml:space="preserve">What is the length of each side of a square garden with an area of </w:t>
            </w:r>
            <w:proofErr w:type="gramStart"/>
            <w:r>
              <w:rPr>
                <w:rFonts w:eastAsiaTheme="minorEastAsia"/>
              </w:rPr>
              <w:t xml:space="preserve">70 </w:t>
            </w:r>
            <m:oMath>
              <w:proofErr w:type="gramEnd"/>
              <m:sSup>
                <m:sSupPr>
                  <m:ctrlPr>
                    <w:rPr>
                      <w:rFonts w:ascii="Cambria Math" w:eastAsiaTheme="minorEastAsia" w:hAnsi="Cambria Math"/>
                      <w:i/>
                    </w:rPr>
                  </m:ctrlPr>
                </m:sSupPr>
                <m:e>
                  <m:r>
                    <w:rPr>
                      <w:rFonts w:ascii="Cambria Math" w:eastAsiaTheme="minorEastAsia" w:hAnsi="Cambria Math"/>
                    </w:rPr>
                    <m:t>ft</m:t>
                  </m:r>
                </m:e>
                <m:sup>
                  <m:r>
                    <w:rPr>
                      <w:rFonts w:ascii="Cambria Math" w:eastAsiaTheme="minorEastAsia" w:hAnsi="Cambria Math"/>
                    </w:rPr>
                    <m:t>2</m:t>
                  </m:r>
                </m:sup>
              </m:sSup>
            </m:oMath>
            <w:r>
              <w:rPr>
                <w:rFonts w:eastAsiaTheme="minorEastAsia"/>
              </w:rPr>
              <w:t>?</w:t>
            </w:r>
          </w:p>
          <w:p w:rsidR="00AC46D0" w:rsidRDefault="00AC46D0" w:rsidP="00387845">
            <w:pPr>
              <w:ind w:firstLine="720"/>
              <w:rPr>
                <w:rFonts w:eastAsiaTheme="minorEastAsia"/>
              </w:rPr>
            </w:pPr>
          </w:p>
          <w:p w:rsidR="00AC46D0" w:rsidRDefault="00AC46D0" w:rsidP="00387845">
            <w:pPr>
              <w:ind w:firstLine="720"/>
              <w:rPr>
                <w:rFonts w:eastAsiaTheme="minorEastAsia"/>
              </w:rPr>
            </w:pPr>
          </w:p>
          <w:p w:rsidR="00E87688" w:rsidRDefault="00E87688" w:rsidP="00387845">
            <w:pPr>
              <w:ind w:firstLine="720"/>
              <w:rPr>
                <w:rFonts w:eastAsiaTheme="minorEastAsia"/>
              </w:rPr>
            </w:pPr>
          </w:p>
          <w:p w:rsidR="00E87688" w:rsidRDefault="00E87688" w:rsidP="00387845">
            <w:pPr>
              <w:ind w:firstLine="720"/>
              <w:rPr>
                <w:rFonts w:eastAsiaTheme="minorEastAsia"/>
              </w:rPr>
            </w:pPr>
          </w:p>
          <w:p w:rsidR="00E87688" w:rsidRDefault="00E87688" w:rsidP="00387845">
            <w:pPr>
              <w:ind w:firstLine="720"/>
              <w:rPr>
                <w:rFonts w:eastAsiaTheme="minorEastAsia"/>
              </w:rPr>
            </w:pPr>
          </w:p>
          <w:p w:rsidR="00E87688" w:rsidRDefault="00E87688" w:rsidP="00387845">
            <w:pPr>
              <w:ind w:firstLine="720"/>
              <w:rPr>
                <w:rFonts w:eastAsiaTheme="minorEastAsia"/>
              </w:rPr>
            </w:pPr>
          </w:p>
          <w:p w:rsidR="00E87688" w:rsidRDefault="00E87688" w:rsidP="00387845">
            <w:pPr>
              <w:ind w:firstLine="720"/>
              <w:rPr>
                <w:rFonts w:eastAsiaTheme="minorEastAsia"/>
              </w:rPr>
            </w:pPr>
          </w:p>
          <w:p w:rsidR="00AC46D0" w:rsidRDefault="00AC46D0" w:rsidP="00387845">
            <w:pPr>
              <w:ind w:firstLine="720"/>
              <w:rPr>
                <w:rFonts w:eastAsiaTheme="minorEastAsia"/>
              </w:rPr>
            </w:pPr>
          </w:p>
          <w:p w:rsidR="00AC46D0" w:rsidRDefault="00AC46D0" w:rsidP="00387845">
            <w:pPr>
              <w:ind w:firstLine="720"/>
            </w:pPr>
          </w:p>
        </w:tc>
      </w:tr>
      <w:tr w:rsidR="00754F2B" w:rsidTr="00564A6E">
        <w:tc>
          <w:tcPr>
            <w:tcW w:w="591" w:type="dxa"/>
          </w:tcPr>
          <w:p w:rsidR="00754F2B" w:rsidRDefault="00754F2B"/>
        </w:tc>
        <w:tc>
          <w:tcPr>
            <w:tcW w:w="10425" w:type="dxa"/>
            <w:gridSpan w:val="4"/>
          </w:tcPr>
          <w:p w:rsidR="00754F2B" w:rsidRDefault="00754F2B">
            <w:r w:rsidRPr="00754F2B">
              <w:rPr>
                <w:i/>
              </w:rPr>
              <w:t>Solve problems using operation with rational numbers including rates and percents (single and multi-step and multiple procedure operations</w:t>
            </w:r>
            <w:proofErr w:type="gramStart"/>
            <w:r w:rsidRPr="00754F2B">
              <w:rPr>
                <w:i/>
              </w:rPr>
              <w:t>)(</w:t>
            </w:r>
            <w:proofErr w:type="gramEnd"/>
            <w:r w:rsidRPr="00754F2B">
              <w:rPr>
                <w:i/>
              </w:rPr>
              <w:t>e.g. distance, work and mixture problems, etc.). M11.A.2.1.1</w:t>
            </w:r>
          </w:p>
        </w:tc>
      </w:tr>
      <w:tr w:rsidR="00754F2B" w:rsidTr="000E7A36">
        <w:tc>
          <w:tcPr>
            <w:tcW w:w="591" w:type="dxa"/>
          </w:tcPr>
          <w:p w:rsidR="00754F2B" w:rsidRDefault="00754F2B"/>
        </w:tc>
        <w:tc>
          <w:tcPr>
            <w:tcW w:w="10425" w:type="dxa"/>
            <w:gridSpan w:val="4"/>
          </w:tcPr>
          <w:p w:rsidR="00754F2B" w:rsidRPr="00754F2B" w:rsidRDefault="00754F2B">
            <w:pPr>
              <w:rPr>
                <w:b/>
              </w:rPr>
            </w:pPr>
            <w:r w:rsidRPr="00754F2B">
              <w:rPr>
                <w:b/>
                <w:i/>
              </w:rPr>
              <w:t>Find the missing side of the right triangle.</w:t>
            </w:r>
          </w:p>
        </w:tc>
      </w:tr>
      <w:tr w:rsidR="00387845" w:rsidTr="00387845">
        <w:tc>
          <w:tcPr>
            <w:tcW w:w="591" w:type="dxa"/>
          </w:tcPr>
          <w:p w:rsidR="001739D4" w:rsidRPr="00E87688" w:rsidRDefault="001739D4">
            <w:pPr>
              <w:rPr>
                <w:b/>
              </w:rPr>
            </w:pPr>
            <w:r w:rsidRPr="00E87688">
              <w:rPr>
                <w:b/>
              </w:rPr>
              <w:t>3-9</w:t>
            </w:r>
          </w:p>
          <w:p w:rsidR="001739D4" w:rsidRDefault="001739D4"/>
        </w:tc>
        <w:tc>
          <w:tcPr>
            <w:tcW w:w="3027" w:type="dxa"/>
          </w:tcPr>
          <w:p w:rsidR="001739D4" w:rsidRDefault="00387845">
            <w:r>
              <w:t>a= 3, b = 5, find c.</w:t>
            </w:r>
          </w:p>
        </w:tc>
        <w:tc>
          <w:tcPr>
            <w:tcW w:w="1800" w:type="dxa"/>
          </w:tcPr>
          <w:p w:rsidR="00387845" w:rsidRDefault="00387845">
            <w:r>
              <w:t>a = 11, b</w:t>
            </w:r>
            <w:proofErr w:type="gramStart"/>
            <w:r>
              <w:t>= ?,</w:t>
            </w:r>
            <w:proofErr w:type="gramEnd"/>
            <w:r>
              <w:t xml:space="preserve"> </w:t>
            </w:r>
          </w:p>
          <w:p w:rsidR="001739D4" w:rsidRDefault="00387845">
            <w:r>
              <w:t>c = 14</w:t>
            </w:r>
          </w:p>
        </w:tc>
        <w:tc>
          <w:tcPr>
            <w:tcW w:w="2227" w:type="dxa"/>
          </w:tcPr>
          <w:p w:rsidR="00387845" w:rsidRDefault="00387845">
            <w:r>
              <w:t xml:space="preserve">a = ?, b = 24, </w:t>
            </w:r>
          </w:p>
          <w:p w:rsidR="001739D4" w:rsidRDefault="00387845">
            <w:r>
              <w:t>c = 25</w:t>
            </w:r>
          </w:p>
        </w:tc>
        <w:tc>
          <w:tcPr>
            <w:tcW w:w="3371" w:type="dxa"/>
          </w:tcPr>
          <w:p w:rsidR="001739D4" w:rsidRDefault="00387845">
            <w:r>
              <w:t>Determine whether the given lengths can be side of a right triangle.</w:t>
            </w:r>
          </w:p>
          <w:p w:rsidR="00387845" w:rsidRDefault="00387845"/>
          <w:p w:rsidR="00387845" w:rsidRDefault="00387845">
            <w:r>
              <w:t>16, 34, 30</w:t>
            </w:r>
          </w:p>
          <w:p w:rsidR="00AC46D0" w:rsidRDefault="00AC46D0"/>
          <w:p w:rsidR="00AC46D0" w:rsidRDefault="00AC46D0"/>
          <w:p w:rsidR="00E87688" w:rsidRDefault="00E87688"/>
          <w:p w:rsidR="00E87688" w:rsidRDefault="00E87688"/>
          <w:p w:rsidR="00AC46D0" w:rsidRDefault="00AC46D0"/>
          <w:p w:rsidR="00AC46D0" w:rsidRDefault="00AC46D0"/>
          <w:p w:rsidR="00E87688" w:rsidRDefault="00E87688"/>
          <w:p w:rsidR="00E87688" w:rsidRDefault="00E87688"/>
          <w:p w:rsidR="00AC46D0" w:rsidRDefault="00AC46D0"/>
          <w:p w:rsidR="00AC46D0" w:rsidRDefault="00AC46D0"/>
        </w:tc>
      </w:tr>
    </w:tbl>
    <w:p w:rsidR="001739D4" w:rsidRDefault="001739D4" w:rsidP="00E87688"/>
    <w:p w:rsidR="00754F2B" w:rsidRPr="00017CDE" w:rsidRDefault="00017CDE" w:rsidP="00E87688">
      <w:pPr>
        <w:rPr>
          <w:u w:val="single"/>
        </w:rPr>
      </w:pPr>
      <w:r w:rsidRPr="00017CDE">
        <w:rPr>
          <w:u w:val="single"/>
        </w:rPr>
        <w:t>Standards Assessed</w:t>
      </w:r>
    </w:p>
    <w:p w:rsidR="00754F2B" w:rsidRDefault="00754F2B" w:rsidP="00017CDE">
      <w:pPr>
        <w:pStyle w:val="ListParagraph"/>
        <w:numPr>
          <w:ilvl w:val="0"/>
          <w:numId w:val="2"/>
        </w:numPr>
      </w:pPr>
      <w:r w:rsidRPr="00754F2B">
        <w:t>Find the square root of an integer to the nearest tenth using either a calculator or estimation. M11.A.1.1.1</w:t>
      </w:r>
    </w:p>
    <w:p w:rsidR="00017CDE" w:rsidRDefault="00017CDE" w:rsidP="00E87688"/>
    <w:p w:rsidR="00754F2B" w:rsidRDefault="00754F2B" w:rsidP="00017CDE">
      <w:pPr>
        <w:pStyle w:val="ListParagraph"/>
        <w:numPr>
          <w:ilvl w:val="0"/>
          <w:numId w:val="2"/>
        </w:numPr>
      </w:pPr>
      <w:r w:rsidRPr="00754F2B">
        <w:t>Solve problems using operation with rational numbers including rates and percents (single and multi-step and multiple procedure operations</w:t>
      </w:r>
      <w:proofErr w:type="gramStart"/>
      <w:r w:rsidRPr="00754F2B">
        <w:t>)(</w:t>
      </w:r>
      <w:proofErr w:type="gramEnd"/>
      <w:r w:rsidRPr="00754F2B">
        <w:t>e.g. distance, work and mixture problems, etc.). M11.A.2.1.1</w:t>
      </w:r>
    </w:p>
    <w:p w:rsidR="00754F2B" w:rsidRDefault="00754F2B" w:rsidP="00E87688"/>
    <w:p w:rsidR="00754F2B" w:rsidRDefault="00754F2B" w:rsidP="00017CDE">
      <w:pPr>
        <w:pStyle w:val="ListParagraph"/>
        <w:numPr>
          <w:ilvl w:val="0"/>
          <w:numId w:val="2"/>
        </w:numPr>
      </w:pPr>
      <w:r w:rsidRPr="00754F2B">
        <w:t>Identify and/or use proportional relationships in problem solving settings.  M11.A.2.1.3</w:t>
      </w:r>
    </w:p>
    <w:p w:rsidR="00754F2B" w:rsidRDefault="00754F2B" w:rsidP="00E87688"/>
    <w:p w:rsidR="00754F2B" w:rsidRDefault="00754F2B" w:rsidP="00017CDE">
      <w:pPr>
        <w:pStyle w:val="ListParagraph"/>
        <w:numPr>
          <w:ilvl w:val="0"/>
          <w:numId w:val="2"/>
        </w:numPr>
      </w:pPr>
      <w:r w:rsidRPr="00754F2B">
        <w:t>Write, solve and/or apply a linear equation (including problem situations). M11.D.2.1.3</w:t>
      </w:r>
    </w:p>
    <w:sectPr w:rsidR="00754F2B" w:rsidSect="001739D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53720"/>
    <w:multiLevelType w:val="hybridMultilevel"/>
    <w:tmpl w:val="F3408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B45CE1"/>
    <w:multiLevelType w:val="hybridMultilevel"/>
    <w:tmpl w:val="D9C02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1739D4"/>
    <w:rsid w:val="00017CDE"/>
    <w:rsid w:val="001739D4"/>
    <w:rsid w:val="00340399"/>
    <w:rsid w:val="00387845"/>
    <w:rsid w:val="003936BE"/>
    <w:rsid w:val="00427613"/>
    <w:rsid w:val="005D43ED"/>
    <w:rsid w:val="006C335D"/>
    <w:rsid w:val="00754F2B"/>
    <w:rsid w:val="00852339"/>
    <w:rsid w:val="00895752"/>
    <w:rsid w:val="00994462"/>
    <w:rsid w:val="00A77E36"/>
    <w:rsid w:val="00AC46D0"/>
    <w:rsid w:val="00DB4793"/>
    <w:rsid w:val="00DF5741"/>
    <w:rsid w:val="00E87688"/>
    <w:rsid w:val="00EF07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6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39D4"/>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1739D4"/>
    <w:rPr>
      <w:color w:val="808080"/>
    </w:rPr>
  </w:style>
  <w:style w:type="paragraph" w:styleId="BalloonText">
    <w:name w:val="Balloon Text"/>
    <w:basedOn w:val="Normal"/>
    <w:link w:val="BalloonTextChar"/>
    <w:uiPriority w:val="99"/>
    <w:semiHidden/>
    <w:unhideWhenUsed/>
    <w:rsid w:val="001739D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39D4"/>
    <w:rPr>
      <w:rFonts w:ascii="Tahoma" w:hAnsi="Tahoma" w:cs="Tahoma"/>
      <w:sz w:val="16"/>
      <w:szCs w:val="16"/>
    </w:rPr>
  </w:style>
  <w:style w:type="paragraph" w:styleId="ListParagraph">
    <w:name w:val="List Paragraph"/>
    <w:basedOn w:val="Normal"/>
    <w:uiPriority w:val="34"/>
    <w:qFormat/>
    <w:rsid w:val="00E87688"/>
    <w:pPr>
      <w:ind w:left="720"/>
      <w:contextualSpacing/>
    </w:pPr>
  </w:style>
</w:styles>
</file>

<file path=word/webSettings.xml><?xml version="1.0" encoding="utf-8"?>
<w:webSettings xmlns:r="http://schemas.openxmlformats.org/officeDocument/2006/relationships" xmlns:w="http://schemas.openxmlformats.org/wordprocessingml/2006/main">
  <w:divs>
    <w:div w:id="306473521">
      <w:bodyDiv w:val="1"/>
      <w:marLeft w:val="0"/>
      <w:marRight w:val="0"/>
      <w:marTop w:val="0"/>
      <w:marBottom w:val="0"/>
      <w:divBdr>
        <w:top w:val="none" w:sz="0" w:space="0" w:color="auto"/>
        <w:left w:val="none" w:sz="0" w:space="0" w:color="auto"/>
        <w:bottom w:val="none" w:sz="0" w:space="0" w:color="auto"/>
        <w:right w:val="none" w:sz="0" w:space="0" w:color="auto"/>
      </w:divBdr>
    </w:div>
    <w:div w:id="677316358">
      <w:bodyDiv w:val="1"/>
      <w:marLeft w:val="0"/>
      <w:marRight w:val="0"/>
      <w:marTop w:val="0"/>
      <w:marBottom w:val="0"/>
      <w:divBdr>
        <w:top w:val="none" w:sz="0" w:space="0" w:color="auto"/>
        <w:left w:val="none" w:sz="0" w:space="0" w:color="auto"/>
        <w:bottom w:val="none" w:sz="0" w:space="0" w:color="auto"/>
        <w:right w:val="none" w:sz="0" w:space="0" w:color="auto"/>
      </w:divBdr>
    </w:div>
    <w:div w:id="968708855">
      <w:bodyDiv w:val="1"/>
      <w:marLeft w:val="0"/>
      <w:marRight w:val="0"/>
      <w:marTop w:val="0"/>
      <w:marBottom w:val="0"/>
      <w:divBdr>
        <w:top w:val="none" w:sz="0" w:space="0" w:color="auto"/>
        <w:left w:val="none" w:sz="0" w:space="0" w:color="auto"/>
        <w:bottom w:val="none" w:sz="0" w:space="0" w:color="auto"/>
        <w:right w:val="none" w:sz="0" w:space="0" w:color="auto"/>
      </w:divBdr>
    </w:div>
    <w:div w:id="1120494267">
      <w:bodyDiv w:val="1"/>
      <w:marLeft w:val="0"/>
      <w:marRight w:val="0"/>
      <w:marTop w:val="0"/>
      <w:marBottom w:val="0"/>
      <w:divBdr>
        <w:top w:val="none" w:sz="0" w:space="0" w:color="auto"/>
        <w:left w:val="none" w:sz="0" w:space="0" w:color="auto"/>
        <w:bottom w:val="none" w:sz="0" w:space="0" w:color="auto"/>
        <w:right w:val="none" w:sz="0" w:space="0" w:color="auto"/>
      </w:divBdr>
    </w:div>
    <w:div w:id="1705714440">
      <w:bodyDiv w:val="1"/>
      <w:marLeft w:val="0"/>
      <w:marRight w:val="0"/>
      <w:marTop w:val="0"/>
      <w:marBottom w:val="0"/>
      <w:divBdr>
        <w:top w:val="none" w:sz="0" w:space="0" w:color="auto"/>
        <w:left w:val="none" w:sz="0" w:space="0" w:color="auto"/>
        <w:bottom w:val="none" w:sz="0" w:space="0" w:color="auto"/>
        <w:right w:val="none" w:sz="0" w:space="0" w:color="auto"/>
      </w:divBdr>
    </w:div>
    <w:div w:id="1833179281">
      <w:bodyDiv w:val="1"/>
      <w:marLeft w:val="0"/>
      <w:marRight w:val="0"/>
      <w:marTop w:val="0"/>
      <w:marBottom w:val="0"/>
      <w:divBdr>
        <w:top w:val="none" w:sz="0" w:space="0" w:color="auto"/>
        <w:left w:val="none" w:sz="0" w:space="0" w:color="auto"/>
        <w:bottom w:val="none" w:sz="0" w:space="0" w:color="auto"/>
        <w:right w:val="none" w:sz="0" w:space="0" w:color="auto"/>
      </w:divBdr>
    </w:div>
    <w:div w:id="200573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F4F51-C164-4253-8F9B-9D81528B4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2009-03-04T14:48:00Z</cp:lastPrinted>
  <dcterms:created xsi:type="dcterms:W3CDTF">2010-11-23T14:44:00Z</dcterms:created>
  <dcterms:modified xsi:type="dcterms:W3CDTF">2010-11-23T14:44:00Z</dcterms:modified>
</cp:coreProperties>
</file>